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007" w:rsidRDefault="002A0007" w:rsidP="002A0007">
      <w:pPr>
        <w:jc w:val="center"/>
        <w:rPr>
          <w:b/>
          <w:sz w:val="32"/>
          <w:szCs w:val="32"/>
        </w:rPr>
      </w:pPr>
    </w:p>
    <w:p w:rsidR="002A0007" w:rsidRDefault="002A0007" w:rsidP="002A0007">
      <w:pPr>
        <w:jc w:val="center"/>
        <w:rPr>
          <w:b/>
          <w:sz w:val="32"/>
          <w:szCs w:val="32"/>
        </w:rPr>
      </w:pPr>
    </w:p>
    <w:p w:rsidR="00C1383D" w:rsidRPr="00A416F0" w:rsidRDefault="002A0007" w:rsidP="002A0007">
      <w:pPr>
        <w:jc w:val="center"/>
        <w:rPr>
          <w:b/>
          <w:sz w:val="32"/>
          <w:szCs w:val="32"/>
          <w:u w:val="single"/>
        </w:rPr>
      </w:pPr>
      <w:r w:rsidRPr="00A416F0">
        <w:rPr>
          <w:b/>
          <w:sz w:val="32"/>
          <w:szCs w:val="32"/>
          <w:u w:val="single"/>
        </w:rPr>
        <w:t>Admitting Ward Schedule</w:t>
      </w:r>
    </w:p>
    <w:p w:rsidR="002A0007" w:rsidRDefault="002A0007"/>
    <w:p w:rsidR="002A0007" w:rsidRDefault="002A0007"/>
    <w:tbl>
      <w:tblPr>
        <w:tblStyle w:val="TableGridLight"/>
        <w:tblW w:w="13037" w:type="dxa"/>
        <w:tblLook w:val="04A0" w:firstRow="1" w:lastRow="0" w:firstColumn="1" w:lastColumn="0" w:noHBand="0" w:noVBand="1"/>
      </w:tblPr>
      <w:tblGrid>
        <w:gridCol w:w="3114"/>
        <w:gridCol w:w="1984"/>
        <w:gridCol w:w="1984"/>
        <w:gridCol w:w="1985"/>
        <w:gridCol w:w="1985"/>
        <w:gridCol w:w="1985"/>
      </w:tblGrid>
      <w:tr w:rsidR="002A0007" w:rsidTr="002A0007">
        <w:tc>
          <w:tcPr>
            <w:tcW w:w="311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Admitting ward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Admitting ward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Admitting ward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Admitting ward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Admitting ward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</w:tr>
      <w:tr w:rsidR="002A0007" w:rsidTr="002A0007">
        <w:tc>
          <w:tcPr>
            <w:tcW w:w="3114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Musculoskeletal Injuries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</w:tr>
      <w:tr w:rsidR="002A0007" w:rsidTr="002A0007">
        <w:tc>
          <w:tcPr>
            <w:tcW w:w="3114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Thoracic Injuries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</w:tr>
      <w:tr w:rsidR="002A0007" w:rsidTr="002A0007">
        <w:tc>
          <w:tcPr>
            <w:tcW w:w="3114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Spinal Injuries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</w:tr>
      <w:tr w:rsidR="002A0007" w:rsidTr="002A0007">
        <w:tc>
          <w:tcPr>
            <w:tcW w:w="3114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Traumatic Brain Injury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</w:tr>
      <w:tr w:rsidR="002A0007" w:rsidTr="002A0007">
        <w:tc>
          <w:tcPr>
            <w:tcW w:w="3114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Abdominal Trauma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</w:tr>
      <w:tr w:rsidR="002A0007" w:rsidTr="002A0007">
        <w:tc>
          <w:tcPr>
            <w:tcW w:w="3114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Max Fax and Ocular Trauma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</w:tr>
      <w:tr w:rsidR="002A0007" w:rsidTr="002A0007">
        <w:tc>
          <w:tcPr>
            <w:tcW w:w="3114" w:type="dxa"/>
          </w:tcPr>
          <w:p w:rsidR="002A0007" w:rsidRPr="002A0007" w:rsidRDefault="00EF248A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>
              <w:rPr>
                <w:rFonts w:ascii="Raleway" w:hAnsi="Raleway"/>
                <w:i/>
                <w:sz w:val="22"/>
                <w:szCs w:val="22"/>
              </w:rPr>
              <w:t>Non-I</w:t>
            </w:r>
            <w:bookmarkStart w:id="0" w:name="_GoBack"/>
            <w:bookmarkEnd w:id="0"/>
            <w:r w:rsidR="002A0007" w:rsidRPr="002A0007">
              <w:rPr>
                <w:rFonts w:ascii="Raleway" w:hAnsi="Raleway"/>
                <w:i/>
                <w:sz w:val="22"/>
                <w:szCs w:val="22"/>
              </w:rPr>
              <w:t>nvasive Ventilation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</w:tr>
      <w:tr w:rsidR="002A0007" w:rsidTr="002A0007">
        <w:tc>
          <w:tcPr>
            <w:tcW w:w="3114" w:type="dxa"/>
          </w:tcPr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  <w:r w:rsidRPr="002A0007">
              <w:rPr>
                <w:rFonts w:ascii="Raleway" w:hAnsi="Raleway"/>
                <w:i/>
                <w:sz w:val="22"/>
                <w:szCs w:val="22"/>
              </w:rPr>
              <w:t>Tracheostomy</w:t>
            </w:r>
          </w:p>
          <w:p w:rsidR="002A0007" w:rsidRPr="002A0007" w:rsidRDefault="002A0007" w:rsidP="004C50A2">
            <w:pPr>
              <w:jc w:val="center"/>
              <w:rPr>
                <w:rFonts w:ascii="Raleway" w:hAnsi="Raleway"/>
                <w:i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4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985" w:type="dxa"/>
          </w:tcPr>
          <w:p w:rsidR="002A0007" w:rsidRDefault="002A0007" w:rsidP="004C50A2">
            <w:pPr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</w:tr>
    </w:tbl>
    <w:p w:rsidR="002A0007" w:rsidRPr="00454487" w:rsidRDefault="002A0007" w:rsidP="002A0007">
      <w:pPr>
        <w:rPr>
          <w:rFonts w:ascii="Raleway" w:hAnsi="Raleway"/>
          <w:sz w:val="22"/>
          <w:szCs w:val="22"/>
        </w:rPr>
      </w:pPr>
    </w:p>
    <w:p w:rsidR="002A0007" w:rsidRDefault="002A0007"/>
    <w:sectPr w:rsidR="002A0007" w:rsidSect="002A0007">
      <w:headerReference w:type="default" r:id="rId6"/>
      <w:foot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007" w:rsidRDefault="002A0007" w:rsidP="002A0007">
      <w:r>
        <w:separator/>
      </w:r>
    </w:p>
  </w:endnote>
  <w:endnote w:type="continuationSeparator" w:id="0">
    <w:p w:rsidR="002A0007" w:rsidRDefault="002A0007" w:rsidP="002A0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rebuchet MS"/>
    <w:charset w:val="4D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007" w:rsidRDefault="002A0007">
    <w:pPr>
      <w:pStyle w:val="Footer"/>
    </w:pPr>
    <w:r>
      <w:ptab w:relativeTo="margin" w:alignment="center" w:leader="none"/>
    </w:r>
    <w:r w:rsidRPr="00BE15B3">
      <w:rPr>
        <w:noProof/>
        <w:lang w:eastAsia="en-GB"/>
      </w:rPr>
      <w:drawing>
        <wp:inline distT="0" distB="0" distL="0" distR="0" wp14:anchorId="040BFF05" wp14:editId="5B4304AF">
          <wp:extent cx="5731510" cy="992421"/>
          <wp:effectExtent l="0" t="0" r="2540" b="0"/>
          <wp:docPr id="1" name="Picture 1" descr="W:\Logo competition sumbissions\Georgina Westley\EastOfEnglandTraumaNetworkLogos\EastOfEnglandTraumaNetworkLogos\EOETN_Logo_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Logo competition sumbissions\Georgina Westley\EastOfEnglandTraumaNetworkLogos\EastOfEnglandTraumaNetworkLogos\EOETN_Logo_Lo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992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007" w:rsidRDefault="002A0007" w:rsidP="002A0007">
      <w:r>
        <w:separator/>
      </w:r>
    </w:p>
  </w:footnote>
  <w:footnote w:type="continuationSeparator" w:id="0">
    <w:p w:rsidR="002A0007" w:rsidRDefault="002A0007" w:rsidP="002A0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007" w:rsidRDefault="002A000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AF0DE97" wp14:editId="1598227F">
          <wp:simplePos x="0" y="0"/>
          <wp:positionH relativeFrom="column">
            <wp:posOffset>7562850</wp:posOffset>
          </wp:positionH>
          <wp:positionV relativeFrom="paragraph">
            <wp:posOffset>-248285</wp:posOffset>
          </wp:positionV>
          <wp:extent cx="1924281" cy="929522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ast of England Trauma Network 20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4281" cy="929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007"/>
    <w:rsid w:val="002A0007"/>
    <w:rsid w:val="009E7526"/>
    <w:rsid w:val="00A416F0"/>
    <w:rsid w:val="00D459B7"/>
    <w:rsid w:val="00EF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4670E"/>
  <w15:chartTrackingRefBased/>
  <w15:docId w15:val="{4EA41937-52BD-4D1C-9336-64E5C8A3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007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0007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A0007"/>
  </w:style>
  <w:style w:type="paragraph" w:styleId="Footer">
    <w:name w:val="footer"/>
    <w:basedOn w:val="Normal"/>
    <w:link w:val="FooterChar"/>
    <w:uiPriority w:val="99"/>
    <w:unhideWhenUsed/>
    <w:rsid w:val="002A0007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A0007"/>
  </w:style>
  <w:style w:type="table" w:styleId="TableGrid">
    <w:name w:val="Table Grid"/>
    <w:basedOn w:val="TableNormal"/>
    <w:uiPriority w:val="39"/>
    <w:rsid w:val="002A000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2A000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 (Cambridge University Hospital)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Cross, Sian</dc:creator>
  <cp:keywords/>
  <dc:description/>
  <cp:lastModifiedBy>Cross, Sian</cp:lastModifiedBy>
  <cp:revision>3</cp:revision>
  <dcterms:created xsi:type="dcterms:W3CDTF">2021-11-16T14:37:00Z</dcterms:created>
  <dcterms:modified xsi:type="dcterms:W3CDTF">2021-11-17T09:39:00Z</dcterms:modified>
</cp:coreProperties>
</file>